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pP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r>
        <w:rPr>
          <w:rFonts w:ascii="Times New Roman" w:hAnsi="Times New Roman" w:cs="Times New Roman"/>
          <w:sz w:val="28"/>
          <w:szCs w:val="28"/>
        </w:rPr>
        <w:t>Методические указания по написанию рефератов</w:t>
      </w: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Default="00783131" w:rsidP="00783131">
      <w:pPr>
        <w:jc w:val="center"/>
        <w:rPr>
          <w:rFonts w:ascii="Times New Roman" w:hAnsi="Times New Roman" w:cs="Times New Roman"/>
          <w:sz w:val="28"/>
          <w:szCs w:val="28"/>
        </w:rPr>
      </w:pPr>
    </w:p>
    <w:p w:rsidR="00783131" w:rsidRPr="00783131" w:rsidRDefault="00783131" w:rsidP="00783131">
      <w:pPr>
        <w:spacing w:after="0" w:line="360" w:lineRule="auto"/>
        <w:ind w:firstLine="709"/>
        <w:jc w:val="both"/>
        <w:rPr>
          <w:rFonts w:ascii="Times New Roman" w:hAnsi="Times New Roman" w:cs="Times New Roman"/>
          <w:b/>
          <w:sz w:val="28"/>
          <w:szCs w:val="28"/>
        </w:rPr>
      </w:pPr>
      <w:r w:rsidRPr="00783131">
        <w:rPr>
          <w:rFonts w:ascii="Times New Roman" w:hAnsi="Times New Roman" w:cs="Times New Roman"/>
          <w:b/>
          <w:sz w:val="28"/>
          <w:szCs w:val="28"/>
        </w:rPr>
        <w:lastRenderedPageBreak/>
        <w:t xml:space="preserve">1. </w:t>
      </w:r>
      <w:proofErr w:type="spellStart"/>
      <w:r w:rsidRPr="00783131">
        <w:rPr>
          <w:rFonts w:ascii="Times New Roman" w:hAnsi="Times New Roman" w:cs="Times New Roman"/>
          <w:b/>
          <w:sz w:val="28"/>
          <w:szCs w:val="28"/>
        </w:rPr>
        <w:t>General</w:t>
      </w:r>
      <w:proofErr w:type="spellEnd"/>
      <w:r w:rsidRPr="00783131">
        <w:rPr>
          <w:rFonts w:ascii="Times New Roman" w:hAnsi="Times New Roman" w:cs="Times New Roman"/>
          <w:b/>
          <w:sz w:val="28"/>
          <w:szCs w:val="28"/>
        </w:rPr>
        <w:t xml:space="preserve"> </w:t>
      </w:r>
      <w:proofErr w:type="spellStart"/>
      <w:r w:rsidRPr="00783131">
        <w:rPr>
          <w:rFonts w:ascii="Times New Roman" w:hAnsi="Times New Roman" w:cs="Times New Roman"/>
          <w:b/>
          <w:sz w:val="28"/>
          <w:szCs w:val="28"/>
        </w:rPr>
        <w:t>Provisions</w:t>
      </w:r>
      <w:proofErr w:type="spellEnd"/>
    </w:p>
    <w:p w:rsidR="00783131" w:rsidRPr="00783131" w:rsidRDefault="00783131" w:rsidP="00783131">
      <w:pPr>
        <w:spacing w:after="0" w:line="360" w:lineRule="auto"/>
        <w:ind w:firstLine="709"/>
        <w:jc w:val="both"/>
        <w:rPr>
          <w:rFonts w:ascii="Times New Roman" w:hAnsi="Times New Roman" w:cs="Times New Roman"/>
          <w:sz w:val="28"/>
          <w:szCs w:val="28"/>
        </w:rPr>
      </w:pPr>
    </w:p>
    <w:p w:rsidR="00783131" w:rsidRPr="00783131" w:rsidRDefault="00783131" w:rsidP="00783131">
      <w:pPr>
        <w:spacing w:after="0" w:line="360" w:lineRule="auto"/>
        <w:ind w:firstLine="709"/>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The abstract is an independent research paper in which the author reveals the essence of the problem, expands and deepens his theoretical knowledge, learns to analyze, systematize, generalize scientific theories and draw conclusions, give different points of view, as well as his own views on it. Work on the abstract helps to disclose the student's research potential, develop the ability for creative search, cooperation, </w:t>
      </w:r>
      <w:proofErr w:type="gramStart"/>
      <w:r w:rsidRPr="00783131">
        <w:rPr>
          <w:rFonts w:ascii="Times New Roman" w:hAnsi="Times New Roman" w:cs="Times New Roman"/>
          <w:sz w:val="28"/>
          <w:szCs w:val="28"/>
          <w:lang w:val="en-US"/>
        </w:rPr>
        <w:t>self</w:t>
      </w:r>
      <w:proofErr w:type="gramEnd"/>
      <w:r w:rsidRPr="00783131">
        <w:rPr>
          <w:rFonts w:ascii="Times New Roman" w:hAnsi="Times New Roman" w:cs="Times New Roman"/>
          <w:sz w:val="28"/>
          <w:szCs w:val="28"/>
          <w:lang w:val="en-US"/>
        </w:rPr>
        <w:t>-realization.</w:t>
      </w:r>
    </w:p>
    <w:p w:rsidR="00783131" w:rsidRPr="00783131" w:rsidRDefault="00783131" w:rsidP="00783131">
      <w:pPr>
        <w:spacing w:after="0" w:line="360" w:lineRule="auto"/>
        <w:ind w:firstLine="709"/>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An abstract is a brief systematic and consistent presentation of a question or a scientific work. It is a form of interpretation of the source text or several sources, so the abstract, unlike the abstract, is a new, author's text. Novelty in this case implies a new exposition, the systematization of the material, a special authorial position when comparing different points of view. Thus, abstracting involves the presentation of a question based on the classification, synthesis, analysis and synthesis of one or more sources.</w:t>
      </w:r>
    </w:p>
    <w:p w:rsidR="00783131" w:rsidRPr="00783131" w:rsidRDefault="00783131" w:rsidP="00783131">
      <w:pPr>
        <w:spacing w:after="0" w:line="360" w:lineRule="auto"/>
        <w:ind w:firstLine="709"/>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Specificity of the abstract: there are no detailed proofs, comparisons, arguments and estimates; in the abstract is given the answer to the question what is significant about the problem of interest is contained in a specific text.</w:t>
      </w:r>
    </w:p>
    <w:p w:rsidR="00783131" w:rsidRPr="00783131" w:rsidRDefault="00783131" w:rsidP="00783131">
      <w:pPr>
        <w:spacing w:after="0" w:line="360" w:lineRule="auto"/>
        <w:ind w:firstLine="709"/>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The abstract should not reflect the subjective views of the referent on the question being posed. The assessment can be made only in the last, final part in the form of a summary.</w:t>
      </w:r>
    </w:p>
    <w:p w:rsidR="00783131" w:rsidRPr="00783131" w:rsidRDefault="00783131" w:rsidP="00783131">
      <w:pPr>
        <w:spacing w:after="0" w:line="360" w:lineRule="auto"/>
        <w:ind w:firstLine="709"/>
        <w:jc w:val="both"/>
        <w:rPr>
          <w:rFonts w:ascii="Times New Roman" w:hAnsi="Times New Roman" w:cs="Times New Roman"/>
          <w:b/>
          <w:bCs/>
          <w:sz w:val="24"/>
          <w:szCs w:val="24"/>
          <w:lang w:val="en-US"/>
        </w:rPr>
      </w:pPr>
      <w:r w:rsidRPr="00783131">
        <w:rPr>
          <w:rFonts w:ascii="Times New Roman" w:hAnsi="Times New Roman" w:cs="Times New Roman"/>
          <w:sz w:val="28"/>
          <w:szCs w:val="28"/>
          <w:lang w:val="en-US"/>
        </w:rPr>
        <w:t xml:space="preserve">The abstract should be inherent: integrity (content-thematic, style, language), connectivity (logical and formal-linguistic), structural order (presence of introduction, main part and conclusion, their optimal ratio), </w:t>
      </w:r>
      <w:proofErr w:type="gramStart"/>
      <w:r w:rsidRPr="00783131">
        <w:rPr>
          <w:rFonts w:ascii="Times New Roman" w:hAnsi="Times New Roman" w:cs="Times New Roman"/>
          <w:sz w:val="28"/>
          <w:szCs w:val="28"/>
          <w:lang w:val="en-US"/>
        </w:rPr>
        <w:t>completeness</w:t>
      </w:r>
      <w:proofErr w:type="gramEnd"/>
      <w:r w:rsidRPr="00783131">
        <w:rPr>
          <w:rFonts w:ascii="Times New Roman" w:hAnsi="Times New Roman" w:cs="Times New Roman"/>
          <w:sz w:val="28"/>
          <w:szCs w:val="28"/>
          <w:lang w:val="en-US"/>
        </w:rPr>
        <w:t xml:space="preserve"> (semantic and genre-compositional).</w:t>
      </w:r>
    </w:p>
    <w:p w:rsidR="00783131" w:rsidRPr="00783131" w:rsidRDefault="00783131" w:rsidP="00783131">
      <w:pPr>
        <w:rPr>
          <w:rFonts w:ascii="Times New Roman" w:hAnsi="Times New Roman" w:cs="Times New Roman"/>
          <w:b/>
          <w:bCs/>
          <w:sz w:val="24"/>
          <w:szCs w:val="24"/>
          <w:lang w:val="en-US"/>
        </w:rPr>
      </w:pPr>
      <w:r w:rsidRPr="00783131">
        <w:rPr>
          <w:rFonts w:ascii="Times New Roman" w:hAnsi="Times New Roman" w:cs="Times New Roman"/>
          <w:b/>
          <w:bCs/>
          <w:sz w:val="24"/>
          <w:szCs w:val="24"/>
          <w:lang w:val="en-US"/>
        </w:rPr>
        <w:br w:type="page"/>
      </w:r>
    </w:p>
    <w:p w:rsidR="00783131" w:rsidRPr="00783131" w:rsidRDefault="00783131" w:rsidP="00783131">
      <w:pPr>
        <w:pStyle w:val="a5"/>
        <w:numPr>
          <w:ilvl w:val="0"/>
          <w:numId w:val="3"/>
        </w:numPr>
        <w:spacing w:after="0" w:line="360" w:lineRule="auto"/>
        <w:jc w:val="center"/>
        <w:rPr>
          <w:rFonts w:ascii="Times New Roman" w:hAnsi="Times New Roman" w:cs="Times New Roman"/>
          <w:b/>
          <w:bCs/>
          <w:sz w:val="28"/>
          <w:szCs w:val="28"/>
          <w:lang w:val="en-US"/>
        </w:rPr>
      </w:pPr>
      <w:r w:rsidRPr="00783131">
        <w:rPr>
          <w:rFonts w:ascii="Times New Roman" w:hAnsi="Times New Roman" w:cs="Times New Roman"/>
          <w:b/>
          <w:bCs/>
          <w:sz w:val="28"/>
          <w:szCs w:val="28"/>
          <w:lang w:val="en-US"/>
        </w:rPr>
        <w:lastRenderedPageBreak/>
        <w:t>Stages of work on the abstract</w:t>
      </w:r>
    </w:p>
    <w:p w:rsidR="00783131" w:rsidRPr="00783131" w:rsidRDefault="00783131" w:rsidP="00783131">
      <w:pPr>
        <w:pStyle w:val="a5"/>
        <w:spacing w:after="0" w:line="360" w:lineRule="auto"/>
        <w:ind w:left="1069"/>
        <w:rPr>
          <w:rFonts w:ascii="Times New Roman" w:hAnsi="Times New Roman" w:cs="Times New Roman"/>
          <w:b/>
          <w:bCs/>
          <w:sz w:val="24"/>
          <w:szCs w:val="24"/>
          <w:lang w:val="en-US"/>
        </w:rPr>
      </w:pP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1. The choice of the problem, its rationale and the formulation of the topic.</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2. Study of the main sources on the topic.</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3. Compiling a list of literature.</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4. Outline or identify the necessary material.</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5. Systematization of recorded and selected information.</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6. Definition of the basic concepts of the topic.</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7. Correction of the topic and the main issues of analysis.</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8. Development of the logic of research problems, drawing up a plan.</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9. Implementation of the plan, the writing of the abstract.</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10. Self-analysis, which involves assessing the novelty, the degree of disclosure of the essence of the problem, the validity of the choice of sources and an estimate of the volume of the abstract.</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11. Checking the design of the list of literature.</w:t>
      </w:r>
    </w:p>
    <w:p w:rsidR="00783131" w:rsidRPr="00783131" w:rsidRDefault="00783131" w:rsidP="00783131">
      <w:pPr>
        <w:spacing w:after="0" w:line="360" w:lineRule="auto"/>
        <w:ind w:firstLine="709"/>
        <w:jc w:val="both"/>
        <w:rPr>
          <w:rFonts w:ascii="Times New Roman" w:eastAsia="Arial" w:hAnsi="Times New Roman" w:cs="Times New Roman"/>
          <w:bCs/>
          <w:sz w:val="28"/>
          <w:szCs w:val="28"/>
          <w:lang w:val="en-US"/>
        </w:rPr>
      </w:pPr>
      <w:r w:rsidRPr="00783131">
        <w:rPr>
          <w:rFonts w:ascii="Times New Roman" w:eastAsia="Arial" w:hAnsi="Times New Roman" w:cs="Times New Roman"/>
          <w:bCs/>
          <w:sz w:val="28"/>
          <w:szCs w:val="28"/>
          <w:lang w:val="en-US"/>
        </w:rPr>
        <w:t>12. Editorial editing of the text.</w:t>
      </w:r>
    </w:p>
    <w:p w:rsidR="00783131" w:rsidRPr="00783131" w:rsidRDefault="00783131" w:rsidP="00783131">
      <w:pPr>
        <w:spacing w:after="0" w:line="360" w:lineRule="auto"/>
        <w:ind w:firstLine="709"/>
        <w:jc w:val="both"/>
        <w:rPr>
          <w:rFonts w:ascii="Times New Roman" w:hAnsi="Times New Roman" w:cs="Times New Roman"/>
          <w:bCs/>
          <w:sz w:val="28"/>
          <w:szCs w:val="28"/>
          <w:lang w:val="en-US"/>
        </w:rPr>
      </w:pPr>
      <w:r w:rsidRPr="00783131">
        <w:rPr>
          <w:rFonts w:ascii="Times New Roman" w:eastAsia="Arial" w:hAnsi="Times New Roman" w:cs="Times New Roman"/>
          <w:bCs/>
          <w:sz w:val="28"/>
          <w:szCs w:val="28"/>
          <w:lang w:val="en-US"/>
        </w:rPr>
        <w:t>13. Execution of the essay and verification of the text in terms of literacy and stylistics.</w:t>
      </w:r>
    </w:p>
    <w:p w:rsidR="00783131" w:rsidRDefault="00783131" w:rsidP="00783131">
      <w:pPr>
        <w:rPr>
          <w:rFonts w:ascii="Times New Roman" w:hAnsi="Times New Roman" w:cs="Times New Roman"/>
          <w:b/>
          <w:bCs/>
          <w:sz w:val="24"/>
          <w:szCs w:val="24"/>
        </w:rPr>
      </w:pPr>
      <w:r w:rsidRPr="00783131">
        <w:rPr>
          <w:rFonts w:ascii="Times New Roman" w:hAnsi="Times New Roman" w:cs="Times New Roman"/>
          <w:b/>
          <w:bCs/>
          <w:sz w:val="24"/>
          <w:szCs w:val="24"/>
          <w:lang w:val="en-US"/>
        </w:rPr>
        <w:br w:type="page"/>
      </w:r>
    </w:p>
    <w:p w:rsidR="00783131" w:rsidRPr="00783131" w:rsidRDefault="00783131" w:rsidP="00783131">
      <w:pPr>
        <w:rPr>
          <w:rFonts w:ascii="Times New Roman" w:hAnsi="Times New Roman" w:cs="Times New Roman"/>
          <w:b/>
          <w:bCs/>
          <w:sz w:val="24"/>
          <w:szCs w:val="24"/>
        </w:rPr>
      </w:pPr>
    </w:p>
    <w:p w:rsidR="00783131" w:rsidRDefault="00783131" w:rsidP="00783131">
      <w:pPr>
        <w:tabs>
          <w:tab w:val="num" w:pos="0"/>
        </w:tabs>
        <w:spacing w:after="0" w:line="360" w:lineRule="auto"/>
        <w:ind w:firstLine="709"/>
        <w:jc w:val="both"/>
        <w:rPr>
          <w:rFonts w:ascii="Times New Roman" w:hAnsi="Times New Roman" w:cs="Times New Roman"/>
          <w:i/>
          <w:iCs/>
          <w:sz w:val="24"/>
          <w:szCs w:val="24"/>
        </w:rPr>
      </w:pP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4. Technical design of the abstract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The abstract should be printed using a computer on one side of A-4 paper through a one-and-a-half interval. The font color should be black, font Times New Roman, size 14 pt. The text should be printed, observing the following field sizes: upper and lower - 20 mm, left - 30 mm, right - 10 mm. Paragraph indentation should be the same throughout the text and make up 1.25 cm. In the text of the essay, it is recommended to use the red line more frequently, highlighting the completed idea in an independent paragraph. Align text to the width.</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All pages must be numbered. The numbering of sheets should be through. The sheet number is shown in Arabic numerals. Sheet numbering starts from the second page. The page number on the title page is not set. Page numbers are placed in the center of the bottom of the page without a dot.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Each structural part (title page, content, introduction, paragraph, etc.) begins with a new page. At the end of the headers, located in the middle of the line, the point is not set. Also, header underscores and hyphens in title words are not allowed. The distance between the title of the paragraph and the text following it is one missing </w:t>
      </w:r>
      <w:proofErr w:type="gramStart"/>
      <w:r w:rsidRPr="00783131">
        <w:rPr>
          <w:rFonts w:ascii="Times New Roman" w:hAnsi="Times New Roman" w:cs="Times New Roman"/>
          <w:sz w:val="28"/>
          <w:szCs w:val="28"/>
          <w:lang w:val="en-US"/>
        </w:rPr>
        <w:t>line.</w:t>
      </w:r>
      <w:proofErr w:type="gramEnd"/>
      <w:r w:rsidRPr="00783131">
        <w:rPr>
          <w:rFonts w:ascii="Times New Roman" w:hAnsi="Times New Roman" w:cs="Times New Roman"/>
          <w:sz w:val="28"/>
          <w:szCs w:val="28"/>
          <w:lang w:val="en-US"/>
        </w:rPr>
        <w:t xml:space="preserve"> The text does not allow the abbreviation of names and titles (except for generally accepted abbreviations).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In the text of the essay, references must necessarily be made to that literary source, where the material is taken, since this is the expression of the culture of the attitude to someone else's thought, to someone else's work. The composition of the elements of a bibliographic reference can be complete or concise. A short reference intended only for the search for a document (reference object) is given in the text in the form of a number corresponding to the literary source or normative document listed in the literature list and is enclosed in square brackets. </w:t>
      </w:r>
      <w:proofErr w:type="gramStart"/>
      <w:r w:rsidRPr="00783131">
        <w:rPr>
          <w:rFonts w:ascii="Times New Roman" w:hAnsi="Times New Roman" w:cs="Times New Roman"/>
          <w:sz w:val="28"/>
          <w:szCs w:val="28"/>
          <w:lang w:val="en-US"/>
        </w:rPr>
        <w:t>For example, [12].</w:t>
      </w:r>
      <w:proofErr w:type="gramEnd"/>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In the link, if it is referred to a specific fragment of the text of the document, it is not only the ordinal number of the source according to the list of literature, but also the number of the page on which the quote is placed. The information is separated by a comma: [11, p. 105]. If the text is not cited from the source, but from another document, the words "Cited by" are quoted at the beginning of the reference. For example, [Cit. on: 14, p. 181].</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lastRenderedPageBreak/>
        <w:t>If there are several reference objects, they are combined into one complex bibliographic reference, the information in which is separated by a semicolon with spaces before and after this prescribed sign: [3; 14] or [9, p. 123; 15, p. 26].</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The abstract must necessarily be stapled.</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5. Procedure for the protection of the abstract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There are three types of protection of the essay: classical, individual and creative.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 Classical defense. The oral presentation of the student is focused on the issues of principle: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research</w:t>
      </w:r>
      <w:proofErr w:type="gramEnd"/>
      <w:r w:rsidRPr="00783131">
        <w:rPr>
          <w:rFonts w:ascii="Times New Roman" w:hAnsi="Times New Roman" w:cs="Times New Roman"/>
          <w:sz w:val="28"/>
          <w:szCs w:val="28"/>
          <w:lang w:val="en-US"/>
        </w:rPr>
        <w:t xml:space="preserve"> topic, its relevance;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The range of sources used and the main approaches to the problem,</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The novelty of the work (studying little-known sources, promoting a new version, new approaches to solving problems, etc.),</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the</w:t>
      </w:r>
      <w:proofErr w:type="gramEnd"/>
      <w:r w:rsidRPr="00783131">
        <w:rPr>
          <w:rFonts w:ascii="Times New Roman" w:hAnsi="Times New Roman" w:cs="Times New Roman"/>
          <w:sz w:val="28"/>
          <w:szCs w:val="28"/>
          <w:lang w:val="en-US"/>
        </w:rPr>
        <w:t xml:space="preserve"> main conclusions on the content of the essay.</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2. Individual protection. The student reveals the personal aspects of work on the abstract: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the</w:t>
      </w:r>
      <w:proofErr w:type="gramEnd"/>
      <w:r w:rsidRPr="00783131">
        <w:rPr>
          <w:rFonts w:ascii="Times New Roman" w:hAnsi="Times New Roman" w:cs="Times New Roman"/>
          <w:sz w:val="28"/>
          <w:szCs w:val="28"/>
          <w:lang w:val="en-US"/>
        </w:rPr>
        <w:t xml:space="preserve"> rationale for choosing the topic of the essay,</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Ways to work on the abstract,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original</w:t>
      </w:r>
      <w:proofErr w:type="gramEnd"/>
      <w:r w:rsidRPr="00783131">
        <w:rPr>
          <w:rFonts w:ascii="Times New Roman" w:hAnsi="Times New Roman" w:cs="Times New Roman"/>
          <w:sz w:val="28"/>
          <w:szCs w:val="28"/>
          <w:lang w:val="en-US"/>
        </w:rPr>
        <w:t xml:space="preserve"> finds, own judgments, interesting moments,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the</w:t>
      </w:r>
      <w:proofErr w:type="gramEnd"/>
      <w:r w:rsidRPr="00783131">
        <w:rPr>
          <w:rFonts w:ascii="Times New Roman" w:hAnsi="Times New Roman" w:cs="Times New Roman"/>
          <w:sz w:val="28"/>
          <w:szCs w:val="28"/>
          <w:lang w:val="en-US"/>
        </w:rPr>
        <w:t xml:space="preserve"> personal significance of the work done,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prospects</w:t>
      </w:r>
      <w:proofErr w:type="gramEnd"/>
      <w:r w:rsidRPr="00783131">
        <w:rPr>
          <w:rFonts w:ascii="Times New Roman" w:hAnsi="Times New Roman" w:cs="Times New Roman"/>
          <w:sz w:val="28"/>
          <w:szCs w:val="28"/>
          <w:lang w:val="en-US"/>
        </w:rPr>
        <w:t xml:space="preserve"> for continuing the study.</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3. Creative protection assumes: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design</w:t>
      </w:r>
      <w:proofErr w:type="gramEnd"/>
      <w:r w:rsidRPr="00783131">
        <w:rPr>
          <w:rFonts w:ascii="Times New Roman" w:hAnsi="Times New Roman" w:cs="Times New Roman"/>
          <w:sz w:val="28"/>
          <w:szCs w:val="28"/>
          <w:lang w:val="en-US"/>
        </w:rPr>
        <w:t xml:space="preserve"> of the stand with documents and illustrative materials on the research topic, their commentary,</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Demonstration of slides, video recordings, listening to audio recordings prepared during the abstracting process,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roofErr w:type="gramStart"/>
      <w:r w:rsidRPr="00783131">
        <w:rPr>
          <w:rFonts w:ascii="Times New Roman" w:hAnsi="Times New Roman" w:cs="Times New Roman"/>
          <w:sz w:val="28"/>
          <w:szCs w:val="28"/>
          <w:lang w:val="en-US"/>
        </w:rPr>
        <w:t>bright</w:t>
      </w:r>
      <w:proofErr w:type="gramEnd"/>
      <w:r w:rsidRPr="00783131">
        <w:rPr>
          <w:rFonts w:ascii="Times New Roman" w:hAnsi="Times New Roman" w:cs="Times New Roman"/>
          <w:sz w:val="28"/>
          <w:szCs w:val="28"/>
          <w:lang w:val="en-US"/>
        </w:rPr>
        <w:t>, original presentation of the fragment of the main part of the essay, etc.</w:t>
      </w:r>
    </w:p>
    <w:p w:rsidR="00783131" w:rsidRDefault="00783131" w:rsidP="00783131">
      <w:pPr>
        <w:jc w:val="both"/>
        <w:rPr>
          <w:rFonts w:ascii="Times New Roman" w:hAnsi="Times New Roman" w:cs="Times New Roman"/>
          <w:sz w:val="28"/>
          <w:szCs w:val="28"/>
        </w:rPr>
      </w:pPr>
      <w:r w:rsidRPr="00783131">
        <w:rPr>
          <w:rFonts w:ascii="Times New Roman" w:hAnsi="Times New Roman" w:cs="Times New Roman"/>
          <w:sz w:val="28"/>
          <w:szCs w:val="28"/>
          <w:lang w:val="en-US"/>
        </w:rPr>
        <w:t xml:space="preserve">It is important that the defending abstract for 7-10 minutes could tell about the relevance of the question under study, the goals and tasks set, the literature studied, the structure of the main part, the conclusions drawn in the course of the work. </w:t>
      </w:r>
      <w:r w:rsidRPr="00783131">
        <w:rPr>
          <w:rFonts w:ascii="Times New Roman" w:hAnsi="Times New Roman" w:cs="Times New Roman"/>
          <w:sz w:val="28"/>
          <w:szCs w:val="28"/>
          <w:lang w:val="en-US"/>
        </w:rPr>
        <w:lastRenderedPageBreak/>
        <w:t>Thus, a departure from the mechanical retelling of the abstract to the scientific substantiation of the problem is made, after which questions are asked about the presented problem.</w:t>
      </w:r>
    </w:p>
    <w:p w:rsidR="00783131" w:rsidRPr="00783131" w:rsidRDefault="00783131" w:rsidP="00783131">
      <w:pPr>
        <w:jc w:val="both"/>
        <w:rPr>
          <w:rFonts w:ascii="Times New Roman" w:hAnsi="Times New Roman" w:cs="Times New Roman"/>
          <w:sz w:val="28"/>
          <w:szCs w:val="28"/>
        </w:rPr>
      </w:pPr>
    </w:p>
    <w:p w:rsidR="00783131" w:rsidRPr="00783131" w:rsidRDefault="00783131" w:rsidP="00783131">
      <w:pPr>
        <w:jc w:val="both"/>
        <w:rPr>
          <w:rFonts w:ascii="Times New Roman" w:hAnsi="Times New Roman" w:cs="Times New Roman"/>
          <w:b/>
          <w:sz w:val="28"/>
          <w:szCs w:val="28"/>
          <w:lang w:val="en-US"/>
        </w:rPr>
      </w:pPr>
      <w:r w:rsidRPr="00783131">
        <w:rPr>
          <w:rFonts w:ascii="Times New Roman" w:hAnsi="Times New Roman" w:cs="Times New Roman"/>
          <w:b/>
          <w:sz w:val="28"/>
          <w:szCs w:val="28"/>
          <w:lang w:val="en-US"/>
        </w:rPr>
        <w:t>Module 1</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 The concept of field research methods.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2. The concept of experimental methods of research.</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3. The concept of modeling as one of the methods of ecological research, types of models.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4. Basic methods of studying soil </w:t>
      </w:r>
      <w:proofErr w:type="spellStart"/>
      <w:r w:rsidRPr="00783131">
        <w:rPr>
          <w:rFonts w:ascii="Times New Roman" w:hAnsi="Times New Roman" w:cs="Times New Roman"/>
          <w:sz w:val="28"/>
          <w:szCs w:val="28"/>
          <w:lang w:val="en-US"/>
        </w:rPr>
        <w:t>nanofauna</w:t>
      </w:r>
      <w:proofErr w:type="spellEnd"/>
      <w:r w:rsidRPr="00783131">
        <w:rPr>
          <w:rFonts w:ascii="Times New Roman" w:hAnsi="Times New Roman" w:cs="Times New Roman"/>
          <w:sz w:val="28"/>
          <w:szCs w:val="28"/>
          <w:lang w:val="en-US"/>
        </w:rPr>
        <w: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5. Basic methods of studying the </w:t>
      </w:r>
      <w:proofErr w:type="spellStart"/>
      <w:r w:rsidRPr="00783131">
        <w:rPr>
          <w:rFonts w:ascii="Times New Roman" w:hAnsi="Times New Roman" w:cs="Times New Roman"/>
          <w:sz w:val="28"/>
          <w:szCs w:val="28"/>
          <w:lang w:val="en-US"/>
        </w:rPr>
        <w:t>microfauna</w:t>
      </w:r>
      <w:proofErr w:type="spellEnd"/>
      <w:r w:rsidRPr="00783131">
        <w:rPr>
          <w:rFonts w:ascii="Times New Roman" w:hAnsi="Times New Roman" w:cs="Times New Roman"/>
          <w:sz w:val="28"/>
          <w:szCs w:val="28"/>
          <w:lang w:val="en-US"/>
        </w:rPr>
        <w:t xml:space="preserve"> of soils.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6. Basic methods of studying </w:t>
      </w:r>
      <w:proofErr w:type="spellStart"/>
      <w:r w:rsidRPr="00783131">
        <w:rPr>
          <w:rFonts w:ascii="Times New Roman" w:hAnsi="Times New Roman" w:cs="Times New Roman"/>
          <w:sz w:val="28"/>
          <w:szCs w:val="28"/>
          <w:lang w:val="en-US"/>
        </w:rPr>
        <w:t>mesofauna</w:t>
      </w:r>
      <w:proofErr w:type="spellEnd"/>
      <w:r w:rsidRPr="00783131">
        <w:rPr>
          <w:rFonts w:ascii="Times New Roman" w:hAnsi="Times New Roman" w:cs="Times New Roman"/>
          <w:sz w:val="28"/>
          <w:szCs w:val="28"/>
          <w:lang w:val="en-US"/>
        </w:rPr>
        <w:t xml:space="preserve"> of soils.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7. Basic methods of accounting for </w:t>
      </w:r>
      <w:proofErr w:type="spellStart"/>
      <w:r w:rsidRPr="00783131">
        <w:rPr>
          <w:rFonts w:ascii="Times New Roman" w:hAnsi="Times New Roman" w:cs="Times New Roman"/>
          <w:sz w:val="28"/>
          <w:szCs w:val="28"/>
          <w:lang w:val="en-US"/>
        </w:rPr>
        <w:t>chortobionts</w:t>
      </w:r>
      <w:proofErr w:type="spellEnd"/>
      <w:r w:rsidRPr="00783131">
        <w:rPr>
          <w:rFonts w:ascii="Times New Roman" w:hAnsi="Times New Roman" w:cs="Times New Roman"/>
          <w:sz w:val="28"/>
          <w:szCs w:val="28"/>
          <w:lang w:val="en-US"/>
        </w:rPr>
        <w: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8. The main methods of </w:t>
      </w:r>
      <w:proofErr w:type="spellStart"/>
      <w:r w:rsidRPr="00783131">
        <w:rPr>
          <w:rFonts w:ascii="Times New Roman" w:hAnsi="Times New Roman" w:cs="Times New Roman"/>
          <w:sz w:val="28"/>
          <w:szCs w:val="28"/>
          <w:lang w:val="en-US"/>
        </w:rPr>
        <w:t>phyllophagia</w:t>
      </w:r>
      <w:proofErr w:type="spellEnd"/>
      <w:r w:rsidRPr="00783131">
        <w:rPr>
          <w:rFonts w:ascii="Times New Roman" w:hAnsi="Times New Roman" w:cs="Times New Roman"/>
          <w:sz w:val="28"/>
          <w:szCs w:val="28"/>
          <w:lang w:val="en-US"/>
        </w:rPr>
        <w:t>.</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9. Basic methods of </w:t>
      </w:r>
      <w:proofErr w:type="spellStart"/>
      <w:r w:rsidRPr="00783131">
        <w:rPr>
          <w:rFonts w:ascii="Times New Roman" w:hAnsi="Times New Roman" w:cs="Times New Roman"/>
          <w:sz w:val="28"/>
          <w:szCs w:val="28"/>
          <w:lang w:val="en-US"/>
        </w:rPr>
        <w:t>dendrophage</w:t>
      </w:r>
      <w:proofErr w:type="spellEnd"/>
      <w:r w:rsidRPr="00783131">
        <w:rPr>
          <w:rFonts w:ascii="Times New Roman" w:hAnsi="Times New Roman" w:cs="Times New Roman"/>
          <w:sz w:val="28"/>
          <w:szCs w:val="28"/>
          <w:lang w:val="en-US"/>
        </w:rPr>
        <w:t xml:space="preserve"> counting.</w:t>
      </w:r>
    </w:p>
    <w:p w:rsidR="00783131" w:rsidRPr="00783131" w:rsidRDefault="00783131" w:rsidP="00783131">
      <w:pPr>
        <w:jc w:val="both"/>
        <w:rPr>
          <w:rFonts w:ascii="Times New Roman" w:hAnsi="Times New Roman" w:cs="Times New Roman"/>
          <w:sz w:val="28"/>
          <w:szCs w:val="28"/>
          <w:lang w:val="en-US"/>
        </w:rPr>
      </w:pPr>
    </w:p>
    <w:p w:rsidR="00783131" w:rsidRPr="00783131" w:rsidRDefault="00783131" w:rsidP="00783131">
      <w:pPr>
        <w:jc w:val="both"/>
        <w:rPr>
          <w:rFonts w:ascii="Times New Roman" w:hAnsi="Times New Roman" w:cs="Times New Roman"/>
          <w:b/>
          <w:sz w:val="28"/>
          <w:szCs w:val="28"/>
          <w:lang w:val="en-US"/>
        </w:rPr>
      </w:pPr>
      <w:r w:rsidRPr="00783131">
        <w:rPr>
          <w:rFonts w:ascii="Times New Roman" w:hAnsi="Times New Roman" w:cs="Times New Roman"/>
          <w:b/>
          <w:sz w:val="28"/>
          <w:szCs w:val="28"/>
          <w:lang w:val="en-US"/>
        </w:rPr>
        <w:t>Module 2</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10. Characteristics of basic supplies and fiel</w:t>
      </w:r>
      <w:bookmarkStart w:id="0" w:name="_GoBack"/>
      <w:r w:rsidRPr="00783131">
        <w:rPr>
          <w:rFonts w:ascii="Times New Roman" w:hAnsi="Times New Roman" w:cs="Times New Roman"/>
          <w:sz w:val="28"/>
          <w:szCs w:val="28"/>
          <w:lang w:val="en-US"/>
        </w:rPr>
        <w:t>d</w:t>
      </w:r>
      <w:bookmarkEnd w:id="0"/>
      <w:r w:rsidRPr="00783131">
        <w:rPr>
          <w:rFonts w:ascii="Times New Roman" w:hAnsi="Times New Roman" w:cs="Times New Roman"/>
          <w:sz w:val="28"/>
          <w:szCs w:val="28"/>
          <w:lang w:val="en-US"/>
        </w:rPr>
        <w:t xml:space="preserve"> documentation necessary for carrying out orientation research.</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11. Characteristics of methods for studying broods of waterfowl.</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12. Characteristics of methods for recording visible daytime and night birds.</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13. Principles of water reservoir characterization.</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14. Characteristics of the method of timing of bird behavior.</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15. Characteristics of </w:t>
      </w:r>
      <w:proofErr w:type="spellStart"/>
      <w:r w:rsidRPr="00783131">
        <w:rPr>
          <w:rFonts w:ascii="Times New Roman" w:hAnsi="Times New Roman" w:cs="Times New Roman"/>
          <w:sz w:val="28"/>
          <w:szCs w:val="28"/>
          <w:lang w:val="en-US"/>
        </w:rPr>
        <w:t>hydrobiological</w:t>
      </w:r>
      <w:proofErr w:type="spellEnd"/>
      <w:r w:rsidRPr="00783131">
        <w:rPr>
          <w:rFonts w:ascii="Times New Roman" w:hAnsi="Times New Roman" w:cs="Times New Roman"/>
          <w:sz w:val="28"/>
          <w:szCs w:val="28"/>
          <w:lang w:val="en-US"/>
        </w:rPr>
        <w:t xml:space="preserve"> studies and their characteristics, depending on the season of the year.</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16. The concept of the </w:t>
      </w:r>
      <w:proofErr w:type="spellStart"/>
      <w:r w:rsidRPr="00783131">
        <w:rPr>
          <w:rFonts w:ascii="Times New Roman" w:hAnsi="Times New Roman" w:cs="Times New Roman"/>
          <w:sz w:val="28"/>
          <w:szCs w:val="28"/>
          <w:lang w:val="en-US"/>
        </w:rPr>
        <w:t>saprobity</w:t>
      </w:r>
      <w:proofErr w:type="spellEnd"/>
      <w:r w:rsidRPr="00783131">
        <w:rPr>
          <w:rFonts w:ascii="Times New Roman" w:hAnsi="Times New Roman" w:cs="Times New Roman"/>
          <w:sz w:val="28"/>
          <w:szCs w:val="28"/>
          <w:lang w:val="en-US"/>
        </w:rPr>
        <w:t xml:space="preserve"> of the reservoir. </w:t>
      </w:r>
      <w:proofErr w:type="gramStart"/>
      <w:r w:rsidRPr="00783131">
        <w:rPr>
          <w:rFonts w:ascii="Times New Roman" w:hAnsi="Times New Roman" w:cs="Times New Roman"/>
          <w:sz w:val="28"/>
          <w:szCs w:val="28"/>
          <w:lang w:val="en-US"/>
        </w:rPr>
        <w:t xml:space="preserve">Characteristics of the </w:t>
      </w:r>
      <w:proofErr w:type="spellStart"/>
      <w:r w:rsidRPr="00783131">
        <w:rPr>
          <w:rFonts w:ascii="Times New Roman" w:hAnsi="Times New Roman" w:cs="Times New Roman"/>
          <w:sz w:val="28"/>
          <w:szCs w:val="28"/>
          <w:lang w:val="en-US"/>
        </w:rPr>
        <w:t>polysaprobic</w:t>
      </w:r>
      <w:proofErr w:type="spellEnd"/>
      <w:r w:rsidRPr="00783131">
        <w:rPr>
          <w:rFonts w:ascii="Times New Roman" w:hAnsi="Times New Roman" w:cs="Times New Roman"/>
          <w:sz w:val="28"/>
          <w:szCs w:val="28"/>
          <w:lang w:val="en-US"/>
        </w:rPr>
        <w:t xml:space="preserve"> zone.</w:t>
      </w:r>
      <w:proofErr w:type="gramEnd"/>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17. Characterization of the alpha-</w:t>
      </w:r>
      <w:proofErr w:type="spellStart"/>
      <w:r w:rsidRPr="00783131">
        <w:rPr>
          <w:rFonts w:ascii="Times New Roman" w:hAnsi="Times New Roman" w:cs="Times New Roman"/>
          <w:sz w:val="28"/>
          <w:szCs w:val="28"/>
          <w:lang w:val="en-US"/>
        </w:rPr>
        <w:t>mesosaprobic</w:t>
      </w:r>
      <w:proofErr w:type="spellEnd"/>
      <w:r w:rsidRPr="00783131">
        <w:rPr>
          <w:rFonts w:ascii="Times New Roman" w:hAnsi="Times New Roman" w:cs="Times New Roman"/>
          <w:sz w:val="28"/>
          <w:szCs w:val="28"/>
          <w:lang w:val="en-US"/>
        </w:rPr>
        <w:t xml:space="preserve"> zone.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lastRenderedPageBreak/>
        <w:t xml:space="preserve">18. Characteristics of the beta </w:t>
      </w:r>
      <w:proofErr w:type="spellStart"/>
      <w:r w:rsidRPr="00783131">
        <w:rPr>
          <w:rFonts w:ascii="Times New Roman" w:hAnsi="Times New Roman" w:cs="Times New Roman"/>
          <w:sz w:val="28"/>
          <w:szCs w:val="28"/>
          <w:lang w:val="en-US"/>
        </w:rPr>
        <w:t>mesosaprobic</w:t>
      </w:r>
      <w:proofErr w:type="spellEnd"/>
      <w:r w:rsidRPr="00783131">
        <w:rPr>
          <w:rFonts w:ascii="Times New Roman" w:hAnsi="Times New Roman" w:cs="Times New Roman"/>
          <w:sz w:val="28"/>
          <w:szCs w:val="28"/>
          <w:lang w:val="en-US"/>
        </w:rPr>
        <w:t xml:space="preserve"> zone.</w:t>
      </w:r>
    </w:p>
    <w:p w:rsidR="00783131" w:rsidRPr="00783131" w:rsidRDefault="00783131" w:rsidP="00783131">
      <w:pPr>
        <w:jc w:val="both"/>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19. Characteristics </w:t>
      </w:r>
      <w:proofErr w:type="spellStart"/>
      <w:r w:rsidRPr="00783131">
        <w:rPr>
          <w:rFonts w:ascii="Times New Roman" w:hAnsi="Times New Roman" w:cs="Times New Roman"/>
          <w:sz w:val="28"/>
          <w:szCs w:val="28"/>
          <w:lang w:val="en-US"/>
        </w:rPr>
        <w:t>oliogosaprobic</w:t>
      </w:r>
      <w:proofErr w:type="spellEnd"/>
      <w:r w:rsidRPr="00783131">
        <w:rPr>
          <w:rFonts w:ascii="Times New Roman" w:hAnsi="Times New Roman" w:cs="Times New Roman"/>
          <w:sz w:val="28"/>
          <w:szCs w:val="28"/>
          <w:lang w:val="en-US"/>
        </w:rPr>
        <w:t xml:space="preserve"> zone.</w:t>
      </w:r>
    </w:p>
    <w:p w:rsidR="00783131" w:rsidRPr="00783131" w:rsidRDefault="00783131" w:rsidP="00783131">
      <w:pPr>
        <w:jc w:val="center"/>
        <w:rPr>
          <w:rFonts w:ascii="Times New Roman" w:hAnsi="Times New Roman" w:cs="Times New Roman"/>
          <w:sz w:val="28"/>
          <w:szCs w:val="28"/>
          <w:lang w:val="en-US"/>
        </w:rPr>
      </w:pPr>
    </w:p>
    <w:p w:rsidR="00783131" w:rsidRPr="00783131" w:rsidRDefault="00783131" w:rsidP="00783131">
      <w:pPr>
        <w:jc w:val="center"/>
        <w:rPr>
          <w:rFonts w:ascii="Times New Roman" w:hAnsi="Times New Roman" w:cs="Times New Roman"/>
          <w:sz w:val="28"/>
          <w:szCs w:val="28"/>
          <w:lang w:val="en-US"/>
        </w:rPr>
      </w:pPr>
    </w:p>
    <w:p w:rsidR="00783131" w:rsidRPr="00783131" w:rsidRDefault="00783131" w:rsidP="00783131">
      <w:pPr>
        <w:jc w:val="center"/>
        <w:rPr>
          <w:rFonts w:ascii="Times New Roman" w:hAnsi="Times New Roman" w:cs="Times New Roman"/>
          <w:sz w:val="28"/>
          <w:szCs w:val="28"/>
          <w:lang w:val="en-US"/>
        </w:rPr>
      </w:pPr>
    </w:p>
    <w:p w:rsidR="00783131" w:rsidRPr="00783131" w:rsidRDefault="00783131" w:rsidP="00783131">
      <w:pPr>
        <w:jc w:val="center"/>
        <w:rPr>
          <w:rFonts w:ascii="Times New Roman" w:hAnsi="Times New Roman" w:cs="Times New Roman"/>
          <w:sz w:val="28"/>
          <w:szCs w:val="28"/>
          <w:lang w:val="en-US"/>
        </w:rPr>
      </w:pPr>
    </w:p>
    <w:p w:rsidR="00783131" w:rsidRPr="00783131" w:rsidRDefault="00783131" w:rsidP="00783131">
      <w:pPr>
        <w:jc w:val="center"/>
        <w:rPr>
          <w:rFonts w:ascii="Times New Roman" w:hAnsi="Times New Roman" w:cs="Times New Roman"/>
          <w:sz w:val="28"/>
          <w:szCs w:val="28"/>
          <w:lang w:val="en-US"/>
        </w:rPr>
      </w:pPr>
    </w:p>
    <w:p w:rsidR="00783131" w:rsidRPr="00783131" w:rsidRDefault="00783131" w:rsidP="00783131">
      <w:pPr>
        <w:jc w:val="center"/>
        <w:rPr>
          <w:rFonts w:ascii="Times New Roman" w:hAnsi="Times New Roman" w:cs="Times New Roman"/>
          <w:sz w:val="28"/>
          <w:szCs w:val="28"/>
          <w:lang w:val="en-US"/>
        </w:rPr>
      </w:pPr>
    </w:p>
    <w:p w:rsidR="00013E73" w:rsidRPr="00783131" w:rsidRDefault="00783131">
      <w:pPr>
        <w:rPr>
          <w:rFonts w:ascii="Times New Roman" w:hAnsi="Times New Roman" w:cs="Times New Roman"/>
          <w:sz w:val="28"/>
          <w:szCs w:val="28"/>
          <w:lang w:val="en-US"/>
        </w:rPr>
      </w:pPr>
      <w:r w:rsidRPr="00783131">
        <w:rPr>
          <w:rFonts w:ascii="Times New Roman" w:hAnsi="Times New Roman" w:cs="Times New Roman"/>
          <w:sz w:val="28"/>
          <w:szCs w:val="28"/>
          <w:lang w:val="en-US"/>
        </w:rPr>
        <w:t xml:space="preserve"> </w:t>
      </w:r>
    </w:p>
    <w:sectPr w:rsidR="00013E73" w:rsidRPr="007831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C5D6C"/>
    <w:multiLevelType w:val="hybridMultilevel"/>
    <w:tmpl w:val="4AFC1FDE"/>
    <w:lvl w:ilvl="0" w:tplc="0DEA2D2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1D33B2E"/>
    <w:multiLevelType w:val="hybridMultilevel"/>
    <w:tmpl w:val="8E4A412C"/>
    <w:lvl w:ilvl="0" w:tplc="29EE0A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31"/>
    <w:rsid w:val="00013E73"/>
    <w:rsid w:val="00783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83131"/>
    <w:rPr>
      <w:rFonts w:cs="Times New Roman"/>
      <w:color w:val="0000FF"/>
      <w:u w:val="single"/>
    </w:rPr>
  </w:style>
  <w:style w:type="paragraph" w:styleId="a4">
    <w:name w:val="Normal (Web)"/>
    <w:basedOn w:val="a"/>
    <w:uiPriority w:val="99"/>
    <w:semiHidden/>
    <w:rsid w:val="00783131"/>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5">
    <w:name w:val="List Paragraph"/>
    <w:basedOn w:val="a"/>
    <w:uiPriority w:val="99"/>
    <w:qFormat/>
    <w:rsid w:val="00783131"/>
    <w:pPr>
      <w:ind w:left="720"/>
    </w:pPr>
    <w:rPr>
      <w:rFonts w:ascii="Calibri" w:eastAsia="Arial"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83131"/>
    <w:rPr>
      <w:rFonts w:cs="Times New Roman"/>
      <w:color w:val="0000FF"/>
      <w:u w:val="single"/>
    </w:rPr>
  </w:style>
  <w:style w:type="paragraph" w:styleId="a4">
    <w:name w:val="Normal (Web)"/>
    <w:basedOn w:val="a"/>
    <w:uiPriority w:val="99"/>
    <w:semiHidden/>
    <w:rsid w:val="00783131"/>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5">
    <w:name w:val="List Paragraph"/>
    <w:basedOn w:val="a"/>
    <w:uiPriority w:val="99"/>
    <w:qFormat/>
    <w:rsid w:val="00783131"/>
    <w:pPr>
      <w:ind w:left="720"/>
    </w:pPr>
    <w:rPr>
      <w:rFonts w:ascii="Calibri" w:eastAsia="Arial"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1209</Words>
  <Characters>6892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cp:revision>
  <dcterms:created xsi:type="dcterms:W3CDTF">2018-01-17T15:19:00Z</dcterms:created>
  <dcterms:modified xsi:type="dcterms:W3CDTF">2018-01-17T15:28:00Z</dcterms:modified>
</cp:coreProperties>
</file>